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F56" w:rsidRPr="008A5BAA" w:rsidRDefault="00E52F56" w:rsidP="00943C2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57"/>
          <w:lang w:eastAsia="ru-RU"/>
        </w:rPr>
      </w:pPr>
      <w:r w:rsidRPr="008A5BAA">
        <w:rPr>
          <w:rFonts w:ascii="Times New Roman" w:eastAsia="Times New Roman" w:hAnsi="Times New Roman" w:cs="Times New Roman"/>
          <w:b/>
          <w:bCs/>
          <w:kern w:val="36"/>
          <w:sz w:val="36"/>
          <w:szCs w:val="57"/>
          <w:lang w:eastAsia="ru-RU"/>
        </w:rPr>
        <w:t>Памятка</w:t>
      </w:r>
    </w:p>
    <w:p w:rsidR="00963897" w:rsidRPr="008A5BAA" w:rsidRDefault="005320A3" w:rsidP="00943C2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57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57"/>
          <w:lang w:eastAsia="ru-RU"/>
        </w:rPr>
        <w:t>Как сдать отчет в Башкортостан</w:t>
      </w:r>
      <w:r w:rsidR="00963897" w:rsidRPr="008A5BAA">
        <w:rPr>
          <w:rFonts w:ascii="Times New Roman" w:eastAsia="Times New Roman" w:hAnsi="Times New Roman" w:cs="Times New Roman"/>
          <w:b/>
          <w:bCs/>
          <w:kern w:val="36"/>
          <w:sz w:val="28"/>
          <w:szCs w:val="57"/>
          <w:lang w:eastAsia="ru-RU"/>
        </w:rPr>
        <w:t>стат</w:t>
      </w:r>
    </w:p>
    <w:p w:rsidR="00943C25" w:rsidRPr="008A5BAA" w:rsidRDefault="00943C25" w:rsidP="0094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63897" w:rsidRPr="008A5BAA" w:rsidRDefault="00963897" w:rsidP="0094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BAA">
        <w:rPr>
          <w:rFonts w:ascii="Times New Roman" w:eastAsia="Times New Roman" w:hAnsi="Times New Roman" w:cs="Times New Roman"/>
          <w:sz w:val="28"/>
          <w:szCs w:val="28"/>
          <w:lang w:eastAsia="ru-RU"/>
        </w:rPr>
        <w:t>С 1 января 2022 года все юридические лица, индивидуальные предприниматели, а также субъекты малого предпринимательства могут сдать статистическую отчетность только в электронной форме.</w:t>
      </w:r>
    </w:p>
    <w:p w:rsidR="00963897" w:rsidRPr="008A5BAA" w:rsidRDefault="00963897" w:rsidP="0094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BA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узнать, какие формы статистической отчетности вам нужно сдавать, </w:t>
      </w:r>
      <w:hyperlink r:id="rId5" w:tgtFrame="_blank" w:history="1">
        <w:r w:rsidRPr="008A5BA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введите свой ИНН, ОГРН или ОКПО</w:t>
        </w:r>
      </w:hyperlink>
      <w:r w:rsidRPr="008A5BAA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портале web-сбора.</w:t>
      </w:r>
      <w:r w:rsidR="00A22321" w:rsidRPr="008A5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8A5BA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рочтите инструкцию о том, как сделать это через интернет.</w:t>
      </w:r>
    </w:p>
    <w:p w:rsidR="00963897" w:rsidRPr="008A5BAA" w:rsidRDefault="00963897" w:rsidP="00943C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897" w:rsidRPr="008A5BAA" w:rsidRDefault="00963897" w:rsidP="0094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8A5BA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Для сдачи статистического отчета нужна электронная подпись(ЭП). </w:t>
      </w:r>
    </w:p>
    <w:p w:rsidR="00A22321" w:rsidRPr="008A5BAA" w:rsidRDefault="00A22321" w:rsidP="0094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B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предприниматели, юридические лица и нотариусы могут сделать электронную подпись бесплатно в налоговой. Для этого:</w:t>
      </w:r>
    </w:p>
    <w:p w:rsidR="00943C25" w:rsidRPr="008A5BAA" w:rsidRDefault="00943C25" w:rsidP="0094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2321" w:rsidRPr="008A5BAA" w:rsidRDefault="00AD039D" w:rsidP="00943C25">
      <w:pPr>
        <w:pStyle w:val="ac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tgtFrame="_blank" w:tooltip="https://www.nalog.gov.ru/html/sites/www.new.nalog.ru/docs/ucfns/ucfns280122.xlsx" w:history="1">
        <w:r w:rsidR="00A22321" w:rsidRPr="008A5BA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Запишитесь на приём в один из удостоверяющих центров ФНС</w:t>
        </w:r>
      </w:hyperlink>
      <w:r w:rsidR="00A22321" w:rsidRPr="008A5B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3C25" w:rsidRPr="008A5BAA" w:rsidRDefault="00943C25" w:rsidP="00943C25">
      <w:pPr>
        <w:pStyle w:val="ac"/>
        <w:shd w:val="clear" w:color="auto" w:fill="FFFFFF"/>
        <w:tabs>
          <w:tab w:val="left" w:pos="993"/>
        </w:tabs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0"/>
        <w:gridCol w:w="2864"/>
        <w:gridCol w:w="2693"/>
        <w:gridCol w:w="3018"/>
      </w:tblGrid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2864" w:type="dxa"/>
            <w:shd w:val="clear" w:color="auto" w:fill="auto"/>
            <w:noWrap/>
            <w:vAlign w:val="center"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Время работы</w:t>
            </w:r>
          </w:p>
        </w:tc>
      </w:tr>
      <w:tr w:rsidR="00A22321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 ИФНС России №1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450079, г. Уфа, ул. 50-летия Октября, 13/1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пн, ср 9:00 - 18:00, вт, чт 9:00 - 20:00, пт 9:00 - 16:45</w:t>
            </w:r>
          </w:p>
        </w:tc>
      </w:tr>
      <w:tr w:rsidR="00A22321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 ИФНС России №2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450055, г. Уфа, ул. Российская, 72/2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пн, ср 9:00 - 18:00, вт, чт 9:00 - 20:00, пт 9:00 - 16:45</w:t>
            </w:r>
          </w:p>
        </w:tc>
      </w:tr>
      <w:tr w:rsidR="00A22321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 ИФНС России №3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453100, г. Стерлитамак, пр. Октября, 34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пн, ср 9:00 - 18:00, вт, чт 9:00 - 20:00, пт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864" w:type="dxa"/>
            <w:shd w:val="clear" w:color="auto" w:fill="auto"/>
            <w:noWrap/>
            <w:vAlign w:val="center"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 ИФНС России №4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450079, г. Уфа, ул. Пр. Октября, 95/2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пн - чт 9:00 - 18:00,  </w:t>
            </w: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пт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 ИФНС России №20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453505, г. Белорецк, ул. Кирова, 48, пом.1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пн, ср 9:00 - 18:00, вт, чт 9:00 - 20:00, пт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 ИФНС России №25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453215, г. Ишимбай, ул. Стахановская, 65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пн, ср 9:00 - 18:00, вт, чт 9:00 - 20:00, пт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 ИФНС России №27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452755, г. Туймазы, ул. Мусса Джалиля, 13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пн, ср 9:00 - 18:00,вт, чт 9:00 - 20:00, пт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 ИФНС России №29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452680, г. Нефтекамск, ул. Строителей, 19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пн, ср 9:00 - 18:00, вт, чт 9:00 - 20:00, пт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 ИФНС России №30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450076, г. Уфа, ул. Красина, 52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пн, ср 9:00 - 18:00, вт, чт 9:00 - 20:00, пт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 ИФНС России №31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450079, г. Уфа, ул. Ульяновых,18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пн, ср 9:00 - 18:00, вт, чт 9:00 - 20:00, пт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 ИФНС России №33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450075, г. Уфа, ул. Проспект Октября, 95/2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пн, ср 9:00 - 18:00, вт, чт 9:00 - 20:00, пт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 ИФНС России №37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453833, г. Сибай, ул. Маяковского, 31/1, каб 21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пн, ср 9:00 - 18:00, вт, чт 9:00 - 20:00, пт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 ИФНС России №39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450076, г. Уфа, ул. Красина, 52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пн-чт 8:30 - 17:30, пт 8:30 - 16:15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 ИФНС России №40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450000, г. Уфа, ул. Коммунистическая, 59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пн, ср 9:00 - 18:00, вт, чт 9:00 - 20:00, пт 9:00 - 16:45</w:t>
            </w:r>
          </w:p>
        </w:tc>
      </w:tr>
    </w:tbl>
    <w:p w:rsidR="00A22321" w:rsidRDefault="00A22321" w:rsidP="00943C25">
      <w:pPr>
        <w:shd w:val="clear" w:color="auto" w:fill="FFFFFF"/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Pr="00963897" w:rsidRDefault="00F500BD" w:rsidP="00943C25">
      <w:pPr>
        <w:shd w:val="clear" w:color="auto" w:fill="FFFFFF"/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A22321" w:rsidRPr="00963897" w:rsidRDefault="008A5BAA" w:rsidP="008A5BAA">
      <w:pPr>
        <w:shd w:val="clear" w:color="auto" w:fill="FFFFFF"/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2.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ab/>
      </w:r>
      <w:r w:rsidR="00A22321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Посетите налоговую в указанное время, с собой возьмите СНИЛС и паспорт.</w:t>
      </w:r>
    </w:p>
    <w:p w:rsidR="00D033D0" w:rsidRPr="00D033D0" w:rsidRDefault="008A5BAA" w:rsidP="008A5BA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3.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ab/>
      </w:r>
      <w:r w:rsidR="00A22321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Предоставьте сотруднику ключевой носитель — на него загрузят сертификат вашей ЭП. </w:t>
      </w:r>
      <w:r w:rsidR="00D033D0" w:rsidRPr="00D033D0">
        <w:rPr>
          <w:rFonts w:ascii="Times New Roman" w:hAnsi="Times New Roman" w:cs="Times New Roman"/>
          <w:sz w:val="28"/>
          <w:szCs w:val="28"/>
        </w:rPr>
        <w:t>При этом ключевой носитель должен отвечать требованиям:</w:t>
      </w:r>
    </w:p>
    <w:p w:rsidR="00D033D0" w:rsidRPr="00D033D0" w:rsidRDefault="00D033D0" w:rsidP="008A5BA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3D0">
        <w:rPr>
          <w:rFonts w:ascii="Times New Roman" w:hAnsi="Times New Roman" w:cs="Times New Roman"/>
          <w:sz w:val="28"/>
          <w:szCs w:val="28"/>
        </w:rPr>
        <w:t>- должен иметь действительный сертификат соответствия, выданный ФСБ России или ФСТЭК России;</w:t>
      </w:r>
    </w:p>
    <w:p w:rsidR="00D033D0" w:rsidRPr="00D033D0" w:rsidRDefault="00D033D0" w:rsidP="008A5BA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3D0">
        <w:rPr>
          <w:rFonts w:ascii="Times New Roman" w:hAnsi="Times New Roman" w:cs="Times New Roman"/>
          <w:sz w:val="28"/>
          <w:szCs w:val="28"/>
        </w:rPr>
        <w:t xml:space="preserve">- должен быть в </w:t>
      </w:r>
      <w:r w:rsidR="008A5BAA">
        <w:rPr>
          <w:rFonts w:ascii="Times New Roman" w:hAnsi="Times New Roman" w:cs="Times New Roman"/>
          <w:sz w:val="28"/>
          <w:szCs w:val="28"/>
        </w:rPr>
        <w:t>форм-факторе USB-токенов Type-A.</w:t>
      </w:r>
    </w:p>
    <w:p w:rsidR="00A22321" w:rsidRPr="00963897" w:rsidRDefault="00D033D0" w:rsidP="008A5BA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Подойдут такие устройства как Рутокен ЭЦП 2.0, JaCarta-2 SE, ESMART Token ГОСТ или другие. </w:t>
      </w:r>
      <w:r w:rsidRPr="00D033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одном носителе можно хранить до 32 подписей. При этом неважно, кем они выданы.</w:t>
      </w:r>
    </w:p>
    <w:p w:rsidR="00A22321" w:rsidRPr="00963897" w:rsidRDefault="008A5BAA" w:rsidP="008A5BAA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4.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ab/>
      </w:r>
      <w:r w:rsidR="00A22321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Чтобы использовать ЭП, которую вам выдали в налоговой, установите на компьютер </w:t>
      </w:r>
      <w:hyperlink r:id="rId7" w:tgtFrame="_blank" w:history="1">
        <w:r w:rsidR="00A22321" w:rsidRPr="00963897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eastAsia="ru-RU"/>
          </w:rPr>
          <w:t>КриптоПроCSP</w:t>
        </w:r>
      </w:hyperlink>
      <w:r w:rsidR="00A22321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DA767F" w:rsidRDefault="00DA767F" w:rsidP="008A5BAA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9"/>
          <w:szCs w:val="29"/>
          <w:lang w:eastAsia="ru-RU"/>
        </w:rPr>
      </w:pPr>
    </w:p>
    <w:p w:rsidR="008A5BAA" w:rsidRDefault="008A5BAA" w:rsidP="008A5BA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</w:pPr>
    </w:p>
    <w:p w:rsidR="00DA767F" w:rsidRDefault="00DA767F" w:rsidP="008A5BA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</w:pPr>
      <w:r w:rsidRPr="008A5BAA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Сдавать отчетность можно через спецоператоров</w:t>
      </w:r>
      <w:r w:rsidR="008A5BAA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.</w:t>
      </w:r>
    </w:p>
    <w:p w:rsidR="008A5BAA" w:rsidRDefault="008A5BAA" w:rsidP="008A5BAA">
      <w:pPr>
        <w:pStyle w:val="af6"/>
        <w:tabs>
          <w:tab w:val="left" w:pos="567"/>
          <w:tab w:val="left" w:pos="1134"/>
        </w:tabs>
        <w:spacing w:before="0" w:beforeAutospacing="0" w:after="240" w:afterAutospacing="0"/>
        <w:ind w:firstLine="709"/>
        <w:jc w:val="both"/>
        <w:rPr>
          <w:sz w:val="28"/>
          <w:szCs w:val="28"/>
        </w:rPr>
      </w:pPr>
    </w:p>
    <w:p w:rsidR="00DA767F" w:rsidRPr="00DA767F" w:rsidRDefault="00DA767F" w:rsidP="008A5BAA">
      <w:pPr>
        <w:pStyle w:val="af6"/>
        <w:tabs>
          <w:tab w:val="left" w:pos="567"/>
          <w:tab w:val="left" w:pos="1134"/>
        </w:tabs>
        <w:spacing w:before="0" w:beforeAutospacing="0" w:after="240" w:afterAutospacing="0"/>
        <w:ind w:firstLine="709"/>
        <w:jc w:val="both"/>
        <w:rPr>
          <w:sz w:val="28"/>
          <w:szCs w:val="28"/>
        </w:rPr>
      </w:pPr>
      <w:r w:rsidRPr="00DA767F">
        <w:rPr>
          <w:sz w:val="28"/>
          <w:szCs w:val="28"/>
        </w:rPr>
        <w:t>Башкортостанстат заключил Соглашения об информационном взаимодействии и совместных действиях по обеспечению предоставления первичных статистических данных по формам федерального статистического наблюдения и бухгалтерской отчетности в электронном виде по телекоммуникационным каналам связи со следующими спецоператорами</w:t>
      </w:r>
      <w:r w:rsidR="00B5691E">
        <w:rPr>
          <w:sz w:val="28"/>
          <w:szCs w:val="28"/>
        </w:rPr>
        <w:t xml:space="preserve"> (перечень на сайте </w:t>
      </w:r>
      <w:r w:rsidR="00B5691E" w:rsidRPr="00B5691E">
        <w:rPr>
          <w:sz w:val="28"/>
          <w:szCs w:val="28"/>
        </w:rPr>
        <w:t>https://bashstat.gks.ru/special_providers</w:t>
      </w:r>
      <w:r w:rsidR="00B5691E">
        <w:rPr>
          <w:sz w:val="28"/>
          <w:szCs w:val="28"/>
        </w:rPr>
        <w:t>)</w:t>
      </w:r>
      <w:r w:rsidRPr="00DA767F">
        <w:rPr>
          <w:sz w:val="28"/>
          <w:szCs w:val="28"/>
        </w:rPr>
        <w:t>:</w:t>
      </w:r>
    </w:p>
    <w:p w:rsidR="00DA767F" w:rsidRPr="00F500BD" w:rsidRDefault="00AD039D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8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АО «Производственная фирма «СКБ Контур»</w:t>
        </w:r>
      </w:hyperlink>
    </w:p>
    <w:p w:rsidR="00DA767F" w:rsidRPr="00F500BD" w:rsidRDefault="00AD039D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9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ООО «Компания «Тензор»</w:t>
        </w:r>
      </w:hyperlink>
    </w:p>
    <w:p w:rsidR="00DA767F" w:rsidRPr="00F500BD" w:rsidRDefault="00AD039D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0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АО «КАЛУГА АСТРАЛ»</w:t>
        </w:r>
      </w:hyperlink>
    </w:p>
    <w:p w:rsidR="00DA767F" w:rsidRPr="00F500BD" w:rsidRDefault="00AD039D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1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ОАО «ИнфоТеКС Интернет Траст»</w:t>
        </w:r>
      </w:hyperlink>
    </w:p>
    <w:p w:rsidR="00DA767F" w:rsidRPr="00F500BD" w:rsidRDefault="00AD039D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2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АО «ЦентрИнформ»</w:t>
        </w:r>
      </w:hyperlink>
    </w:p>
    <w:p w:rsidR="00DA767F" w:rsidRPr="00F500BD" w:rsidRDefault="00AD039D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3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ООО «Такском»</w:t>
        </w:r>
      </w:hyperlink>
    </w:p>
    <w:p w:rsidR="00DA767F" w:rsidRPr="00F500BD" w:rsidRDefault="00AD039D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4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ООО «Русь-Телеком»</w:t>
        </w:r>
      </w:hyperlink>
    </w:p>
    <w:p w:rsidR="00DA767F" w:rsidRPr="00F500BD" w:rsidRDefault="00AD039D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5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ЗАО «ТаксНет»</w:t>
        </w:r>
      </w:hyperlink>
    </w:p>
    <w:p w:rsidR="00DA767F" w:rsidRPr="00F500BD" w:rsidRDefault="00AD039D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6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АО «УДОСТОВЕРЯЮЩИЙ ЦЕНТР»</w:t>
        </w:r>
      </w:hyperlink>
    </w:p>
    <w:p w:rsidR="00DA767F" w:rsidRPr="00F500BD" w:rsidRDefault="00AD039D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7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ООО «Электронный экспресс»</w:t>
        </w:r>
      </w:hyperlink>
    </w:p>
    <w:p w:rsidR="00DA767F" w:rsidRPr="00F500BD" w:rsidRDefault="00AD039D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8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ООО «КОРУС Консалтинг СНГ»</w:t>
        </w:r>
      </w:hyperlink>
    </w:p>
    <w:p w:rsidR="00DA767F" w:rsidRPr="00F500BD" w:rsidRDefault="00AD039D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9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АО «НТЦ СТЭК»</w:t>
        </w:r>
      </w:hyperlink>
    </w:p>
    <w:p w:rsidR="00DA767F" w:rsidRPr="00F500BD" w:rsidRDefault="00AD039D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20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ООО «Удостоверяющий центр «Белинфоналог»</w:t>
        </w:r>
      </w:hyperlink>
    </w:p>
    <w:p w:rsidR="00DA767F" w:rsidRPr="00F500BD" w:rsidRDefault="00AD039D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21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ООО «Мостинфо-Екатеринбург»</w:t>
        </w:r>
      </w:hyperlink>
    </w:p>
    <w:p w:rsidR="00DA767F" w:rsidRPr="00F500BD" w:rsidRDefault="00AD039D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22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ООО «ИНЕТ»</w:t>
        </w:r>
      </w:hyperlink>
    </w:p>
    <w:p w:rsidR="00DA767F" w:rsidRPr="00F500BD" w:rsidRDefault="00AD039D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23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АО ГНИВЦ «Главный научный инновационный</w:t>
        </w:r>
        <w:r w:rsidR="00230FBC">
          <w:rPr>
            <w:rStyle w:val="af5"/>
            <w:rFonts w:ascii="&amp;quot" w:hAnsi="&amp;quot"/>
            <w:color w:val="0745A3"/>
            <w:sz w:val="24"/>
            <w:szCs w:val="24"/>
          </w:rPr>
          <w:t xml:space="preserve"> вн</w:t>
        </w:r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едренческий центр»</w:t>
        </w:r>
      </w:hyperlink>
    </w:p>
    <w:p w:rsidR="00DA767F" w:rsidRPr="00F500BD" w:rsidRDefault="00AD039D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24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ООО «ПЕТЕР-СЕРВИС»</w:t>
        </w:r>
      </w:hyperlink>
    </w:p>
    <w:p w:rsidR="00DA767F" w:rsidRPr="00F500BD" w:rsidRDefault="00AD039D" w:rsidP="00230FBC">
      <w:pPr>
        <w:pStyle w:val="af6"/>
        <w:numPr>
          <w:ilvl w:val="0"/>
          <w:numId w:val="4"/>
        </w:numPr>
        <w:tabs>
          <w:tab w:val="clear" w:pos="720"/>
          <w:tab w:val="left" w:pos="993"/>
        </w:tabs>
        <w:spacing w:before="0" w:beforeAutospacing="0" w:after="0" w:afterAutospacing="0"/>
        <w:ind w:left="0" w:firstLine="567"/>
        <w:rPr>
          <w:rFonts w:ascii="&amp;quot" w:hAnsi="&amp;quot"/>
          <w:color w:val="25353D"/>
        </w:rPr>
      </w:pPr>
      <w:hyperlink r:id="rId25" w:tgtFrame="_blank" w:history="1">
        <w:r w:rsidR="00DA767F" w:rsidRPr="00F500BD">
          <w:rPr>
            <w:rStyle w:val="af5"/>
            <w:rFonts w:ascii="&amp;quot" w:eastAsiaTheme="majorEastAsia" w:hAnsi="&amp;quot"/>
            <w:color w:val="0745A3"/>
          </w:rPr>
          <w:t>ООО «Эвотор ОФД»</w:t>
        </w:r>
      </w:hyperlink>
    </w:p>
    <w:p w:rsidR="00230FBC" w:rsidRDefault="00230FBC" w:rsidP="00DA767F">
      <w:pPr>
        <w:pStyle w:val="af6"/>
        <w:tabs>
          <w:tab w:val="left" w:pos="567"/>
        </w:tabs>
        <w:spacing w:before="0" w:beforeAutospacing="0" w:after="0" w:afterAutospacing="0"/>
        <w:ind w:firstLine="567"/>
        <w:rPr>
          <w:rStyle w:val="a8"/>
          <w:rFonts w:ascii="&amp;quot" w:eastAsiaTheme="majorEastAsia" w:hAnsi="&amp;quot"/>
          <w:color w:val="25353D"/>
          <w:sz w:val="28"/>
          <w:szCs w:val="28"/>
        </w:rPr>
      </w:pPr>
    </w:p>
    <w:p w:rsidR="00DA767F" w:rsidRPr="00DA767F" w:rsidRDefault="00DA767F" w:rsidP="00DA767F">
      <w:pPr>
        <w:pStyle w:val="af6"/>
        <w:tabs>
          <w:tab w:val="left" w:pos="567"/>
        </w:tabs>
        <w:spacing w:before="0" w:beforeAutospacing="0" w:after="0" w:afterAutospacing="0"/>
        <w:ind w:firstLine="567"/>
        <w:rPr>
          <w:rFonts w:ascii="&amp;quot" w:hAnsi="&amp;quot"/>
          <w:color w:val="25353D"/>
          <w:sz w:val="28"/>
          <w:szCs w:val="28"/>
        </w:rPr>
      </w:pPr>
      <w:r w:rsidRPr="00DA767F">
        <w:rPr>
          <w:rStyle w:val="a8"/>
          <w:rFonts w:ascii="&amp;quot" w:eastAsiaTheme="majorEastAsia" w:hAnsi="&amp;quot"/>
          <w:color w:val="25353D"/>
          <w:sz w:val="28"/>
          <w:szCs w:val="28"/>
        </w:rPr>
        <w:t>По вопросам предоставления услуг</w:t>
      </w:r>
      <w:r w:rsidRPr="00DA767F">
        <w:rPr>
          <w:rFonts w:ascii="&amp;quot" w:hAnsi="&amp;quot"/>
          <w:color w:val="25353D"/>
          <w:sz w:val="28"/>
          <w:szCs w:val="28"/>
        </w:rPr>
        <w:t> обращаться непосредственно к спецоператорам (контактная информация – на официальных сайтах).</w:t>
      </w:r>
    </w:p>
    <w:p w:rsidR="00DA767F" w:rsidRPr="00DA767F" w:rsidRDefault="00DA767F" w:rsidP="0094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ind w:left="-30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963897" w:rsidRDefault="00963897" w:rsidP="00943C25">
      <w:pPr>
        <w:shd w:val="clear" w:color="auto" w:fill="FFFFFF"/>
        <w:spacing w:after="0" w:line="240" w:lineRule="auto"/>
        <w:ind w:left="-30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963897">
        <w:rPr>
          <w:rFonts w:ascii="Arial" w:eastAsia="Times New Roman" w:hAnsi="Arial" w:cs="Arial"/>
          <w:b/>
          <w:bCs/>
          <w:sz w:val="36"/>
          <w:szCs w:val="36"/>
          <w:lang w:eastAsia="ru-RU"/>
        </w:rPr>
        <w:lastRenderedPageBreak/>
        <w:t>7 шагов, чтобы сдать отчет</w:t>
      </w:r>
    </w:p>
    <w:p w:rsidR="00F500BD" w:rsidRPr="00963897" w:rsidRDefault="00F500BD" w:rsidP="00943C25">
      <w:pPr>
        <w:shd w:val="clear" w:color="auto" w:fill="FFFFFF"/>
        <w:spacing w:after="0" w:line="240" w:lineRule="auto"/>
        <w:ind w:left="-30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963897" w:rsidRDefault="00AD039D" w:rsidP="00F500BD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26" w:tgtFrame="_blank" w:history="1">
        <w:r w:rsidR="00963897" w:rsidRPr="005320A3">
          <w:rPr>
            <w:rFonts w:ascii="Times New Roman" w:eastAsia="Times New Roman" w:hAnsi="Times New Roman" w:cs="Times New Roman"/>
            <w:color w:val="0070C0"/>
            <w:sz w:val="29"/>
            <w:szCs w:val="29"/>
            <w:u w:val="single"/>
            <w:lang w:eastAsia="ru-RU"/>
          </w:rPr>
          <w:t>Зарегистрируйтесь на портале web-сбора</w:t>
        </w:r>
      </w:hyperlink>
      <w:r w:rsidR="00963897" w:rsidRPr="005320A3">
        <w:rPr>
          <w:rFonts w:ascii="Times New Roman" w:eastAsia="Times New Roman" w:hAnsi="Times New Roman" w:cs="Times New Roman"/>
          <w:color w:val="0070C0"/>
          <w:sz w:val="29"/>
          <w:szCs w:val="29"/>
          <w:lang w:eastAsia="ru-RU"/>
        </w:rPr>
        <w:t> </w:t>
      </w:r>
      <w:r w:rsidR="00963897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Росстата. В течение суток на электронную почту поступит логин и пароль для входа. Если этого не случилось, </w:t>
      </w:r>
      <w:hyperlink r:id="rId27" w:tgtFrame="_blank" w:history="1">
        <w:r w:rsidR="005320A3" w:rsidRPr="005320A3">
          <w:rPr>
            <w:rStyle w:val="af5"/>
            <w:rFonts w:ascii="Times New Roman" w:eastAsia="Times New Roman" w:hAnsi="Times New Roman" w:cs="Times New Roman"/>
            <w:color w:val="0070C0"/>
            <w:sz w:val="29"/>
            <w:szCs w:val="29"/>
            <w:lang w:eastAsia="ru-RU"/>
          </w:rPr>
          <w:t xml:space="preserve">позвоните в </w:t>
        </w:r>
      </w:hyperlink>
      <w:r w:rsidR="005320A3" w:rsidRPr="005320A3">
        <w:rPr>
          <w:rFonts w:ascii="Times New Roman" w:eastAsia="Times New Roman" w:hAnsi="Times New Roman" w:cs="Times New Roman"/>
          <w:color w:val="0070C0"/>
          <w:sz w:val="29"/>
          <w:szCs w:val="29"/>
          <w:u w:val="single"/>
          <w:lang w:eastAsia="ru-RU"/>
        </w:rPr>
        <w:t xml:space="preserve">Башкортостанстат </w:t>
      </w:r>
    </w:p>
    <w:p w:rsidR="00F500BD" w:rsidRPr="00963897" w:rsidRDefault="00F500BD" w:rsidP="00F500BD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63897" w:rsidRP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2. </w:t>
      </w:r>
      <w:hyperlink r:id="rId28" w:tgtFrame="_blank" w:history="1">
        <w:r w:rsidRPr="005320A3">
          <w:rPr>
            <w:rFonts w:ascii="Times New Roman" w:eastAsia="Times New Roman" w:hAnsi="Times New Roman" w:cs="Times New Roman"/>
            <w:color w:val="0070C0"/>
            <w:sz w:val="29"/>
            <w:szCs w:val="29"/>
            <w:u w:val="single"/>
            <w:lang w:eastAsia="ru-RU"/>
          </w:rPr>
          <w:t>Войдите в «Личный кабинет»</w:t>
        </w:r>
      </w:hyperlink>
      <w:r w:rsidRPr="005320A3">
        <w:rPr>
          <w:rFonts w:ascii="Times New Roman" w:eastAsia="Times New Roman" w:hAnsi="Times New Roman" w:cs="Times New Roman"/>
          <w:color w:val="0070C0"/>
          <w:sz w:val="29"/>
          <w:szCs w:val="29"/>
          <w:lang w:eastAsia="ru-RU"/>
        </w:rPr>
        <w:t> </w:t>
      </w: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web-сбора Росстата.</w:t>
      </w:r>
    </w:p>
    <w:p w:rsidR="00963897" w:rsidRPr="00963897" w:rsidRDefault="008F3A66" w:rsidP="00F50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F3A66"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6119495" cy="532874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32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A66" w:rsidRDefault="008F3A66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val="en-US" w:eastAsia="ru-RU"/>
        </w:rPr>
      </w:pPr>
    </w:p>
    <w:p w:rsid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Для входа введите логин и пароль</w:t>
      </w:r>
      <w:r w:rsidR="00F500BD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63897" w:rsidRP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3. Откройте вкладку «Профиль» и зайдите в раздел «Сертификаты», добавьте сертификат вашей электронной подписи.</w:t>
      </w:r>
    </w:p>
    <w:p w:rsidR="00963897" w:rsidRPr="00963897" w:rsidRDefault="00777B91" w:rsidP="00F50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77B91"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6119495" cy="388555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8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Профиль&gt;Сертификаты&gt;Добавить сертификат</w:t>
      </w:r>
    </w:p>
    <w:p w:rsidR="002A01A8" w:rsidRDefault="002A01A8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4. Перейдите во вкладку «Назначенные формы» и зайдите в раздел «Формы отчетности». Вы увидите индивидуальный перечень форм, а также информацию о сроках сдачи отчетов.</w:t>
      </w:r>
    </w:p>
    <w:p w:rsidR="00F500BD" w:rsidRDefault="00230FBC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30FBC"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6119495" cy="390702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0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230FBC" w:rsidRDefault="00230FBC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63897" w:rsidRP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5. Нажмите на кнопку «Отчитаться» напротив названия формы. Вы можете ввести название формы в поле «Наименование», чтобы быстрее найти отчет в списке.</w:t>
      </w:r>
    </w:p>
    <w:p w:rsidR="00963897" w:rsidRPr="00963897" w:rsidRDefault="00777B91" w:rsidP="00F50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6116320" cy="52533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2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Назначенные формы&gt;Формы отчетности&gt;Отчитаться</w:t>
      </w:r>
      <w:r w:rsidR="00F500BD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Pr="00963897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63897" w:rsidRP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6. Нажмите кнопку «Контроль», чтобы проверить заполненную форму на ошибки. Если все верно, нажмите «Сохранить».</w:t>
      </w:r>
    </w:p>
    <w:p w:rsidR="00963897" w:rsidRPr="00963897" w:rsidRDefault="00887742" w:rsidP="00F50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6116320" cy="3890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383" w:rsidRP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Назначенные формы&gt;Формы отчетности&gt;Отчитаться&gt;Сохранить</w:t>
      </w:r>
      <w:r w:rsidR="00F500BD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</w:p>
    <w:p w:rsidR="00963897" w:rsidRP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7. Во вкладке «Назначенные формы» перейдите в раздел «Список отчетов». Отметьте готовый отчет и нажмите «Отправить».</w:t>
      </w:r>
    </w:p>
    <w:p w:rsidR="00963897" w:rsidRPr="00963897" w:rsidRDefault="00887742" w:rsidP="00F50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6116320" cy="23895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97" w:rsidRP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Назначенные формы&gt;Списки отчетов&gt;Отправить выбранные отчеты</w:t>
      </w:r>
    </w:p>
    <w:p w:rsidR="00963897" w:rsidRP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После отправки вам поступит уведомление — это значит, что мы получили отчет и теперь проверяем его. Если все верно, в течение двух дней мы пришлем вам повторное уведомление c подтверждением. В ином случае покажем, какие неточности надо исправить.</w:t>
      </w:r>
    </w:p>
    <w:sectPr w:rsidR="00963897" w:rsidRPr="00963897" w:rsidSect="00F500BD">
      <w:pgSz w:w="11906" w:h="16838"/>
      <w:pgMar w:top="1134" w:right="851" w:bottom="70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E4234"/>
    <w:multiLevelType w:val="multilevel"/>
    <w:tmpl w:val="FEE66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6D7911"/>
    <w:multiLevelType w:val="multilevel"/>
    <w:tmpl w:val="ABD20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FC39A1"/>
    <w:multiLevelType w:val="hybridMultilevel"/>
    <w:tmpl w:val="579EDBAC"/>
    <w:lvl w:ilvl="0" w:tplc="151C1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0E12739"/>
    <w:multiLevelType w:val="multilevel"/>
    <w:tmpl w:val="BAD29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compat/>
  <w:rsids>
    <w:rsidRoot w:val="00963897"/>
    <w:rsid w:val="00230FBC"/>
    <w:rsid w:val="002A01A8"/>
    <w:rsid w:val="004B1383"/>
    <w:rsid w:val="005320A3"/>
    <w:rsid w:val="00724643"/>
    <w:rsid w:val="00777B91"/>
    <w:rsid w:val="00887742"/>
    <w:rsid w:val="008A5BAA"/>
    <w:rsid w:val="008F3A66"/>
    <w:rsid w:val="00943C25"/>
    <w:rsid w:val="00963897"/>
    <w:rsid w:val="0098285A"/>
    <w:rsid w:val="00A22321"/>
    <w:rsid w:val="00A52B7D"/>
    <w:rsid w:val="00AD039D"/>
    <w:rsid w:val="00B5691E"/>
    <w:rsid w:val="00BB0C5B"/>
    <w:rsid w:val="00CA2332"/>
    <w:rsid w:val="00D033D0"/>
    <w:rsid w:val="00DA767F"/>
    <w:rsid w:val="00E04049"/>
    <w:rsid w:val="00E52F56"/>
    <w:rsid w:val="00F500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643"/>
  </w:style>
  <w:style w:type="paragraph" w:styleId="1">
    <w:name w:val="heading 1"/>
    <w:basedOn w:val="a"/>
    <w:next w:val="a"/>
    <w:link w:val="10"/>
    <w:uiPriority w:val="9"/>
    <w:qFormat/>
    <w:rsid w:val="007246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46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246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46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464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46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464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464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464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46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246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2464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246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246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246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246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2464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246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2464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246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246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2464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246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24643"/>
    <w:rPr>
      <w:b/>
      <w:bCs/>
    </w:rPr>
  </w:style>
  <w:style w:type="character" w:styleId="a9">
    <w:name w:val="Emphasis"/>
    <w:basedOn w:val="a0"/>
    <w:uiPriority w:val="20"/>
    <w:qFormat/>
    <w:rsid w:val="00724643"/>
    <w:rPr>
      <w:i/>
      <w:iCs/>
    </w:rPr>
  </w:style>
  <w:style w:type="paragraph" w:styleId="aa">
    <w:name w:val="No Spacing"/>
    <w:link w:val="ab"/>
    <w:uiPriority w:val="1"/>
    <w:qFormat/>
    <w:rsid w:val="0072464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724643"/>
  </w:style>
  <w:style w:type="paragraph" w:styleId="ac">
    <w:name w:val="List Paragraph"/>
    <w:basedOn w:val="a"/>
    <w:uiPriority w:val="34"/>
    <w:qFormat/>
    <w:rsid w:val="0072464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2464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24643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72464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724643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724643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724643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724643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724643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724643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724643"/>
    <w:pPr>
      <w:outlineLvl w:val="9"/>
    </w:pPr>
  </w:style>
  <w:style w:type="character" w:styleId="af5">
    <w:name w:val="Hyperlink"/>
    <w:basedOn w:val="a0"/>
    <w:uiPriority w:val="99"/>
    <w:unhideWhenUsed/>
    <w:rsid w:val="00963897"/>
    <w:rPr>
      <w:color w:val="0000FF"/>
      <w:u w:val="single"/>
    </w:rPr>
  </w:style>
  <w:style w:type="paragraph" w:customStyle="1" w:styleId="articledecorationfirst">
    <w:name w:val="article_decoration_first"/>
    <w:basedOn w:val="a"/>
    <w:rsid w:val="00963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semiHidden/>
    <w:unhideWhenUsed/>
    <w:rsid w:val="00963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layerheaderdatepublished">
    <w:name w:val="article_layer__header_date_published"/>
    <w:basedOn w:val="a0"/>
    <w:rsid w:val="00963897"/>
  </w:style>
  <w:style w:type="character" w:customStyle="1" w:styleId="articlelayerunsubscribelabel">
    <w:name w:val="article_layer__unsubscribe_label"/>
    <w:basedOn w:val="a0"/>
    <w:rsid w:val="00963897"/>
  </w:style>
  <w:style w:type="character" w:customStyle="1" w:styleId="mediavotingseparator">
    <w:name w:val="media_voting_separator"/>
    <w:basedOn w:val="a0"/>
    <w:rsid w:val="00963897"/>
  </w:style>
  <w:style w:type="paragraph" w:styleId="af7">
    <w:name w:val="Balloon Text"/>
    <w:basedOn w:val="a"/>
    <w:link w:val="af8"/>
    <w:uiPriority w:val="99"/>
    <w:semiHidden/>
    <w:unhideWhenUsed/>
    <w:rsid w:val="0096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963897"/>
    <w:rPr>
      <w:rFonts w:ascii="Tahoma" w:hAnsi="Tahoma" w:cs="Tahoma"/>
      <w:sz w:val="16"/>
      <w:szCs w:val="16"/>
    </w:rPr>
  </w:style>
  <w:style w:type="character" w:styleId="af9">
    <w:name w:val="FollowedHyperlink"/>
    <w:basedOn w:val="a0"/>
    <w:uiPriority w:val="99"/>
    <w:semiHidden/>
    <w:unhideWhenUsed/>
    <w:rsid w:val="005320A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1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5367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7578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02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691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4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955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705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8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077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74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864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1705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193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12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934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10266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630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23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740831">
                                          <w:marLeft w:val="-75"/>
                                          <w:marRight w:val="-7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7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00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9457797">
                                          <w:marLeft w:val="-75"/>
                                          <w:marRight w:val="-7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130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891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4160222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53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339262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63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0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14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232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6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10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57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193536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7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69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41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07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38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915420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12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9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30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501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74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68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297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03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2599131">
                              <w:blockQuote w:val="1"/>
                              <w:marLeft w:val="0"/>
                              <w:marRight w:val="0"/>
                              <w:marTop w:val="600"/>
                              <w:marBottom w:val="315"/>
                              <w:divBdr>
                                <w:top w:val="none" w:sz="0" w:space="0" w:color="auto"/>
                                <w:left w:val="single" w:sz="12" w:space="14" w:color="0000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49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6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86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469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7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4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755255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44287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0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1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34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393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295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6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33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248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8276842">
                      <w:marLeft w:val="0"/>
                      <w:marRight w:val="0"/>
                      <w:marTop w:val="0"/>
                      <w:marBottom w:val="27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257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7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42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11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723616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06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65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08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75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4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344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2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380220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27778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15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278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68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0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103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62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01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7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5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7415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ntur.ru/" TargetMode="External"/><Relationship Id="rId13" Type="http://schemas.openxmlformats.org/officeDocument/2006/relationships/hyperlink" Target="https://taxcom.ru/" TargetMode="External"/><Relationship Id="rId18" Type="http://schemas.openxmlformats.org/officeDocument/2006/relationships/hyperlink" Target="https://esphere.ru/" TargetMode="External"/><Relationship Id="rId26" Type="http://schemas.openxmlformats.org/officeDocument/2006/relationships/hyperlink" Target="https://websbor.gks.ru/onlin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ost-info.ru/" TargetMode="External"/><Relationship Id="rId34" Type="http://schemas.openxmlformats.org/officeDocument/2006/relationships/image" Target="media/image6.png"/><Relationship Id="rId7" Type="http://schemas.openxmlformats.org/officeDocument/2006/relationships/hyperlink" Target="https://www.cryptopro.ru/products/csp" TargetMode="External"/><Relationship Id="rId12" Type="http://schemas.openxmlformats.org/officeDocument/2006/relationships/hyperlink" Target="http://www.r02.center-inform.ru/" TargetMode="External"/><Relationship Id="rId17" Type="http://schemas.openxmlformats.org/officeDocument/2006/relationships/hyperlink" Target="https://garantexpress.ru/" TargetMode="External"/><Relationship Id="rId25" Type="http://schemas.openxmlformats.org/officeDocument/2006/relationships/hyperlink" Target="https://platformaofd.ru/" TargetMode="External"/><Relationship Id="rId33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nwudc.ru/" TargetMode="External"/><Relationship Id="rId20" Type="http://schemas.openxmlformats.org/officeDocument/2006/relationships/hyperlink" Target="http://www.belinfonalog.ru/" TargetMode="External"/><Relationship Id="rId29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hyperlink" Target="https://vk.com/away.php?to=https%3A%2F%2Fwww.nalog.gov.ru%2Fhtml%2Fsites%2Fwww.new.nalog.ru%2Fdocs%2Fucfns%2Fucfns280122.xlsx&amp;cc_key=" TargetMode="External"/><Relationship Id="rId11" Type="http://schemas.openxmlformats.org/officeDocument/2006/relationships/hyperlink" Target="https://iitrust.ru/" TargetMode="External"/><Relationship Id="rId24" Type="http://schemas.openxmlformats.org/officeDocument/2006/relationships/hyperlink" Target="https://ofd.ru/" TargetMode="External"/><Relationship Id="rId32" Type="http://schemas.openxmlformats.org/officeDocument/2006/relationships/image" Target="media/image4.png"/><Relationship Id="rId5" Type="http://schemas.openxmlformats.org/officeDocument/2006/relationships/hyperlink" Target="https://vk.com/away.php?to=https%3A%2F%2Fwebsbor.gks.ru%2Fonline%2Finfo&amp;cc_key=" TargetMode="External"/><Relationship Id="rId15" Type="http://schemas.openxmlformats.org/officeDocument/2006/relationships/hyperlink" Target="https://taxnet.ru/" TargetMode="External"/><Relationship Id="rId23" Type="http://schemas.openxmlformats.org/officeDocument/2006/relationships/hyperlink" Target="https://gnivc.ru/" TargetMode="External"/><Relationship Id="rId28" Type="http://schemas.openxmlformats.org/officeDocument/2006/relationships/hyperlink" Target="https://websbor.gks.ru/online/login/respondent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astral.ru/" TargetMode="External"/><Relationship Id="rId19" Type="http://schemas.openxmlformats.org/officeDocument/2006/relationships/hyperlink" Target="http://www.stek-trust.ru/" TargetMode="External"/><Relationship Id="rId31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tensor.ru/orenburg/uc" TargetMode="External"/><Relationship Id="rId14" Type="http://schemas.openxmlformats.org/officeDocument/2006/relationships/hyperlink" Target="https://www.rus-telecom.ru/" TargetMode="External"/><Relationship Id="rId22" Type="http://schemas.openxmlformats.org/officeDocument/2006/relationships/hyperlink" Target="https://kemnet.ru/" TargetMode="External"/><Relationship Id="rId27" Type="http://schemas.openxmlformats.org/officeDocument/2006/relationships/hyperlink" Target="https://bashstat.gks.ru/" TargetMode="External"/><Relationship Id="rId30" Type="http://schemas.openxmlformats.org/officeDocument/2006/relationships/image" Target="media/image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Загидуллин Ильдар Айратович</dc:creator>
  <cp:lastModifiedBy>Shbagih</cp:lastModifiedBy>
  <cp:revision>2</cp:revision>
  <cp:lastPrinted>2022-03-01T12:13:00Z</cp:lastPrinted>
  <dcterms:created xsi:type="dcterms:W3CDTF">2022-05-19T07:40:00Z</dcterms:created>
  <dcterms:modified xsi:type="dcterms:W3CDTF">2022-05-19T07:40:00Z</dcterms:modified>
</cp:coreProperties>
</file>